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C35EE3" w14:textId="77777777" w:rsidR="009E71FB" w:rsidRDefault="009E71FB">
      <w:pPr>
        <w:shd w:val="clear" w:color="auto" w:fill="FFFFFF"/>
        <w:spacing w:line="36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51C2FB1" w14:textId="77777777" w:rsidR="009E71FB" w:rsidRDefault="009E71FB">
      <w:pPr>
        <w:shd w:val="clear" w:color="auto" w:fill="FFFFFF"/>
        <w:spacing w:line="360" w:lineRule="auto"/>
        <w:jc w:val="right"/>
        <w:rPr>
          <w:rFonts w:ascii="Calibri" w:eastAsia="Calibri" w:hAnsi="Calibri" w:cs="Calibri"/>
          <w:b/>
          <w:bCs/>
          <w:sz w:val="24"/>
          <w:szCs w:val="24"/>
        </w:rPr>
      </w:pPr>
    </w:p>
    <w:p w14:paraId="255E4B48" w14:textId="77777777" w:rsidR="009E71FB" w:rsidRDefault="00000000">
      <w:pPr>
        <w:shd w:val="clear" w:color="auto" w:fill="FFFFFF"/>
        <w:spacing w:line="360" w:lineRule="auto"/>
        <w:jc w:val="right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COMISSÃO LOCAL DE ACOMPANHAMENTO E AVALIAÇÃO - CLAA</w:t>
      </w:r>
    </w:p>
    <w:p w14:paraId="2D7AC28E" w14:textId="77777777" w:rsidR="009E71FB" w:rsidRDefault="00000000">
      <w:pPr>
        <w:shd w:val="clear" w:color="auto" w:fill="FFFFFF"/>
        <w:spacing w:line="360" w:lineRule="auto"/>
        <w:jc w:val="right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PROGRAMA NACIONAL DE APOIO À PERMANÊNCIA, DIVERSIDADE E</w:t>
      </w:r>
    </w:p>
    <w:p w14:paraId="59867A4E" w14:textId="77777777" w:rsidR="009E71FB" w:rsidRDefault="00000000">
      <w:pPr>
        <w:shd w:val="clear" w:color="auto" w:fill="FFFFFF"/>
        <w:spacing w:line="360" w:lineRule="auto"/>
        <w:jc w:val="right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VISIBILIDADE PARA DISCENTES NA ÁREA DA SAÚDE - AFIRMASUS</w:t>
      </w:r>
    </w:p>
    <w:p w14:paraId="170EEF6F" w14:textId="77777777" w:rsidR="009E71FB" w:rsidRDefault="009E71FB">
      <w:pPr>
        <w:shd w:val="clear" w:color="auto" w:fill="FFFFFF"/>
        <w:spacing w:line="36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27A3F0CD" w14:textId="35FA4A3E" w:rsidR="00AF6E9E" w:rsidRPr="00AF6E9E" w:rsidRDefault="00AF6E9E" w:rsidP="00AF6E9E">
      <w:pPr>
        <w:shd w:val="clear" w:color="auto" w:fill="FFFFFF"/>
        <w:spacing w:line="36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AF6E9E">
        <w:rPr>
          <w:rFonts w:ascii="Calibri" w:eastAsia="Calibri" w:hAnsi="Calibri" w:cs="Calibri"/>
          <w:b/>
          <w:bCs/>
          <w:sz w:val="28"/>
          <w:szCs w:val="28"/>
        </w:rPr>
        <w:t>EDITAL DE PRORROGAÇÃO</w:t>
      </w:r>
    </w:p>
    <w:p w14:paraId="5759B366" w14:textId="77777777" w:rsidR="00AF6E9E" w:rsidRDefault="00AF6E9E" w:rsidP="00AF6E9E">
      <w:pPr>
        <w:shd w:val="clear" w:color="auto" w:fill="FFFFFF"/>
        <w:spacing w:line="36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AF6E9E">
        <w:rPr>
          <w:rFonts w:ascii="Calibri" w:eastAsia="Calibri" w:hAnsi="Calibri" w:cs="Calibri"/>
          <w:b/>
          <w:bCs/>
          <w:sz w:val="28"/>
          <w:szCs w:val="28"/>
        </w:rPr>
        <w:t>PROCESSO SELETIVO PARA DISCENTES BOLSISTAS E VOLUNTÁRIOS</w:t>
      </w:r>
      <w:r w:rsidRPr="00AF6E9E">
        <w:rPr>
          <w:rFonts w:ascii="Calibri" w:eastAsia="Calibri" w:hAnsi="Calibri" w:cs="Calibri"/>
          <w:b/>
          <w:bCs/>
          <w:sz w:val="28"/>
          <w:szCs w:val="28"/>
        </w:rPr>
        <w:br/>
        <w:t>PROGRAMA AFIRMASUS - CAMPUS BARÃO GERALDO</w:t>
      </w:r>
    </w:p>
    <w:p w14:paraId="22543727" w14:textId="77777777" w:rsidR="00AF6E9E" w:rsidRPr="00AF6E9E" w:rsidRDefault="00AF6E9E" w:rsidP="00AF6E9E">
      <w:pPr>
        <w:shd w:val="clear" w:color="auto" w:fill="FFFFFF"/>
        <w:spacing w:line="36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27444279" w14:textId="2FDA34B7" w:rsidR="00AF6E9E" w:rsidRDefault="00AF6E9E" w:rsidP="00AF6E9E">
      <w:pPr>
        <w:shd w:val="clear" w:color="auto" w:fill="FFFFFF"/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AF6E9E">
        <w:rPr>
          <w:rFonts w:ascii="Calibri" w:eastAsia="Calibri" w:hAnsi="Calibri" w:cs="Calibri"/>
          <w:sz w:val="24"/>
          <w:szCs w:val="24"/>
        </w:rPr>
        <w:t>A Comissão Local de Acompanhamento e Avaliação (CLAA) do Programa Nacional de Apoio à Permanência, Diversidade e Visibilidade para Discentes na Área da Saúde – AFIRMASUS da UNICAMP, instituída pela Portaria PRG 019/2025, de 07 de novembro de 2025, no uso de suas atribuições, torna pública a presente PRORROGAÇÃO do prazo de inscrições do Edital de Processo Seletivo Simplificado publicado em 11/11/2025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B217AE8" w14:textId="77777777" w:rsidR="00AF6E9E" w:rsidRPr="00AF6E9E" w:rsidRDefault="00AF6E9E" w:rsidP="00AF6E9E">
      <w:pPr>
        <w:shd w:val="clear" w:color="auto" w:fill="FFFFFF"/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0B6DD73" w14:textId="77777777" w:rsidR="00AF6E9E" w:rsidRPr="00AF6E9E" w:rsidRDefault="00AF6E9E" w:rsidP="00AF6E9E">
      <w:pPr>
        <w:shd w:val="clear" w:color="auto" w:fill="FFFFFF"/>
        <w:spacing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AF6E9E">
        <w:rPr>
          <w:rFonts w:ascii="Calibri" w:eastAsia="Calibri" w:hAnsi="Calibri" w:cs="Calibri"/>
          <w:b/>
          <w:bCs/>
          <w:sz w:val="24"/>
          <w:szCs w:val="24"/>
        </w:rPr>
        <w:t>I. DO OBJETO DA PRORROGAÇÃO</w:t>
      </w:r>
    </w:p>
    <w:p w14:paraId="025A2ED1" w14:textId="77777777" w:rsidR="00AF6E9E" w:rsidRDefault="00AF6E9E" w:rsidP="00AF6E9E">
      <w:pPr>
        <w:shd w:val="clear" w:color="auto" w:fill="FFFFFF"/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AF6E9E">
        <w:rPr>
          <w:rFonts w:ascii="Calibri" w:eastAsia="Calibri" w:hAnsi="Calibri" w:cs="Calibri"/>
          <w:b/>
          <w:bCs/>
          <w:sz w:val="24"/>
          <w:szCs w:val="24"/>
        </w:rPr>
        <w:t xml:space="preserve">1.1. </w:t>
      </w:r>
      <w:r w:rsidRPr="00AF6E9E">
        <w:rPr>
          <w:rFonts w:ascii="Calibri" w:eastAsia="Calibri" w:hAnsi="Calibri" w:cs="Calibri"/>
          <w:sz w:val="24"/>
          <w:szCs w:val="24"/>
        </w:rPr>
        <w:t>O presente edital de prorrogação tem por objetivo estender o prazo de inscrições e demais etapas do processo seletivo por uma semana, considerando dias úteis.</w:t>
      </w:r>
    </w:p>
    <w:p w14:paraId="69E3BCD0" w14:textId="77777777" w:rsidR="00AF6E9E" w:rsidRPr="00AF6E9E" w:rsidRDefault="00AF6E9E" w:rsidP="00AF6E9E">
      <w:pPr>
        <w:shd w:val="clear" w:color="auto" w:fill="FFFFFF"/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8C2B795" w14:textId="77777777" w:rsidR="00AF6E9E" w:rsidRPr="00AF6E9E" w:rsidRDefault="00AF6E9E" w:rsidP="00AF6E9E">
      <w:pPr>
        <w:shd w:val="clear" w:color="auto" w:fill="FFFFFF"/>
        <w:spacing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AF6E9E">
        <w:rPr>
          <w:rFonts w:ascii="Calibri" w:eastAsia="Calibri" w:hAnsi="Calibri" w:cs="Calibri"/>
          <w:b/>
          <w:bCs/>
          <w:sz w:val="24"/>
          <w:szCs w:val="24"/>
        </w:rPr>
        <w:t>II. DO NOVO CRONOGRAMA</w:t>
      </w:r>
    </w:p>
    <w:p w14:paraId="4109A22F" w14:textId="77777777" w:rsidR="00AF6E9E" w:rsidRDefault="00AF6E9E" w:rsidP="00AF6E9E">
      <w:pPr>
        <w:shd w:val="clear" w:color="auto" w:fill="FFFFFF"/>
        <w:spacing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AF6E9E">
        <w:rPr>
          <w:rFonts w:ascii="Calibri" w:eastAsia="Calibri" w:hAnsi="Calibri" w:cs="Calibri"/>
          <w:b/>
          <w:bCs/>
          <w:sz w:val="24"/>
          <w:szCs w:val="24"/>
        </w:rPr>
        <w:t xml:space="preserve">2.1. </w:t>
      </w:r>
      <w:r w:rsidRPr="00AF6E9E">
        <w:rPr>
          <w:rFonts w:ascii="Calibri" w:eastAsia="Calibri" w:hAnsi="Calibri" w:cs="Calibri"/>
          <w:sz w:val="24"/>
          <w:szCs w:val="24"/>
        </w:rPr>
        <w:t>O cronograma do processo seletivo passa a vigorar com as seguintes datas:</w:t>
      </w:r>
    </w:p>
    <w:p w14:paraId="4C8ADF2A" w14:textId="77777777" w:rsidR="005F7632" w:rsidRDefault="005F7632" w:rsidP="00AF6E9E">
      <w:pPr>
        <w:shd w:val="clear" w:color="auto" w:fill="FFFFFF"/>
        <w:spacing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7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086"/>
        <w:gridCol w:w="3939"/>
      </w:tblGrid>
      <w:tr w:rsidR="005F7632" w14:paraId="2891EDFC" w14:textId="77777777" w:rsidTr="001F61F7">
        <w:trPr>
          <w:trHeight w:val="495"/>
        </w:trPr>
        <w:tc>
          <w:tcPr>
            <w:tcW w:w="5086" w:type="dxa"/>
            <w:tcBorders>
              <w:top w:val="nil"/>
              <w:left w:val="nil"/>
              <w:bottom w:val="nil"/>
              <w:right w:val="nil"/>
            </w:tcBorders>
            <w:shd w:val="clear" w:color="auto" w:fill="003366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2FDE18B" w14:textId="77777777" w:rsidR="005F7632" w:rsidRDefault="005F7632" w:rsidP="001F61F7">
            <w:pPr>
              <w:spacing w:line="360" w:lineRule="auto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Etapa</w:t>
            </w: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003366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0C249B2" w14:textId="77777777" w:rsidR="005F7632" w:rsidRDefault="005F7632" w:rsidP="001F61F7">
            <w:pPr>
              <w:spacing w:line="360" w:lineRule="auto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Data/Período</w:t>
            </w:r>
          </w:p>
        </w:tc>
      </w:tr>
      <w:tr w:rsidR="005F7632" w14:paraId="2DE3CD3B" w14:textId="77777777" w:rsidTr="001F61F7">
        <w:trPr>
          <w:trHeight w:val="435"/>
        </w:trPr>
        <w:tc>
          <w:tcPr>
            <w:tcW w:w="50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163987E" w14:textId="77777777" w:rsidR="005F7632" w:rsidRDefault="005F7632" w:rsidP="001F61F7">
            <w:p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Divulgação do Edital</w:t>
            </w:r>
          </w:p>
        </w:tc>
        <w:tc>
          <w:tcPr>
            <w:tcW w:w="39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4DDD93C" w14:textId="77777777" w:rsidR="005F7632" w:rsidRDefault="005F7632" w:rsidP="001F61F7">
            <w:p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11/11/2025</w:t>
            </w:r>
          </w:p>
        </w:tc>
      </w:tr>
      <w:tr w:rsidR="005F7632" w14:paraId="0B998443" w14:textId="77777777" w:rsidTr="001F61F7">
        <w:trPr>
          <w:trHeight w:val="435"/>
        </w:trPr>
        <w:tc>
          <w:tcPr>
            <w:tcW w:w="50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7452E19" w14:textId="77777777" w:rsidR="005F7632" w:rsidRDefault="005F7632" w:rsidP="001F61F7">
            <w:p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Período de Inscrições</w:t>
            </w:r>
          </w:p>
        </w:tc>
        <w:tc>
          <w:tcPr>
            <w:tcW w:w="39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4062A81" w14:textId="1A7FD66D" w:rsidR="005F7632" w:rsidRDefault="005F7632" w:rsidP="001F61F7">
            <w:p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AF6E9E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 11/11/2025 a 25/11/2025 às 9h00</w:t>
            </w:r>
          </w:p>
        </w:tc>
      </w:tr>
      <w:tr w:rsidR="005F7632" w14:paraId="2162D40A" w14:textId="77777777" w:rsidTr="001F61F7">
        <w:trPr>
          <w:trHeight w:val="435"/>
        </w:trPr>
        <w:tc>
          <w:tcPr>
            <w:tcW w:w="50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B73B950" w14:textId="77777777" w:rsidR="005F7632" w:rsidRDefault="005F7632" w:rsidP="001F61F7">
            <w:p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Homologação das Inscrições</w:t>
            </w:r>
          </w:p>
        </w:tc>
        <w:tc>
          <w:tcPr>
            <w:tcW w:w="39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198E3AA" w14:textId="4F28F70B" w:rsidR="005F7632" w:rsidRDefault="005F7632" w:rsidP="001F61F7">
            <w:p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AF6E9E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25/11/2025 às 14h00</w:t>
            </w:r>
          </w:p>
        </w:tc>
      </w:tr>
      <w:tr w:rsidR="005F7632" w14:paraId="730D3222" w14:textId="77777777" w:rsidTr="001F61F7">
        <w:trPr>
          <w:trHeight w:val="435"/>
        </w:trPr>
        <w:tc>
          <w:tcPr>
            <w:tcW w:w="50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76D50F5" w14:textId="77777777" w:rsidR="005F7632" w:rsidRDefault="005F7632" w:rsidP="001F61F7">
            <w:p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Divulgação do Resultado Preliminar</w:t>
            </w:r>
          </w:p>
        </w:tc>
        <w:tc>
          <w:tcPr>
            <w:tcW w:w="39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7C7B239" w14:textId="5923B82A" w:rsidR="005F7632" w:rsidRDefault="005F7632" w:rsidP="001F61F7">
            <w:p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AF6E9E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25/11/2025 às 18h00</w:t>
            </w:r>
          </w:p>
        </w:tc>
      </w:tr>
      <w:tr w:rsidR="005F7632" w14:paraId="74CB9484" w14:textId="77777777" w:rsidTr="001F61F7">
        <w:trPr>
          <w:trHeight w:val="435"/>
        </w:trPr>
        <w:tc>
          <w:tcPr>
            <w:tcW w:w="50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C49451A" w14:textId="77777777" w:rsidR="005F7632" w:rsidRDefault="005F7632" w:rsidP="001F61F7">
            <w:p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Prazo para Recursos (resultado)</w:t>
            </w:r>
          </w:p>
        </w:tc>
        <w:tc>
          <w:tcPr>
            <w:tcW w:w="39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1ECCEF1" w14:textId="31F39268" w:rsidR="005F7632" w:rsidRDefault="005F7632" w:rsidP="001F61F7">
            <w:p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AF6E9E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26 e 27/11/2025 até 15h00</w:t>
            </w:r>
            <w:r w:rsidRPr="00AF6E9E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br/>
              <w:t>Por meio de envio de documento de recurso para o e-mail prg@unicamp.br</w:t>
            </w:r>
          </w:p>
        </w:tc>
      </w:tr>
      <w:tr w:rsidR="005F7632" w14:paraId="0C3B0CF4" w14:textId="77777777" w:rsidTr="001F61F7">
        <w:trPr>
          <w:trHeight w:val="435"/>
        </w:trPr>
        <w:tc>
          <w:tcPr>
            <w:tcW w:w="508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10D8929" w14:textId="77777777" w:rsidR="005F7632" w:rsidRDefault="005F7632" w:rsidP="001F61F7">
            <w:p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Resultado Final</w:t>
            </w:r>
            <w:proofErr w:type="gramEnd"/>
          </w:p>
        </w:tc>
        <w:tc>
          <w:tcPr>
            <w:tcW w:w="393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F53C861" w14:textId="11B88ED9" w:rsidR="005F7632" w:rsidRDefault="005F7632" w:rsidP="001F61F7">
            <w:pPr>
              <w:spacing w:line="36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AF6E9E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27/11/2025 às 1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8</w:t>
            </w:r>
            <w:r w:rsidRPr="00AF6E9E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h00</w:t>
            </w:r>
          </w:p>
        </w:tc>
      </w:tr>
    </w:tbl>
    <w:p w14:paraId="506CACB4" w14:textId="77777777" w:rsidR="005F7632" w:rsidRDefault="005F7632" w:rsidP="005F7632">
      <w:pPr>
        <w:shd w:val="clear" w:color="auto" w:fill="FFFFFF"/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AD2C5DF" w14:textId="77777777" w:rsidR="005F7632" w:rsidRDefault="005F7632" w:rsidP="00AF6E9E">
      <w:pPr>
        <w:shd w:val="clear" w:color="auto" w:fill="FFFFFF"/>
        <w:spacing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6F703088" w14:textId="06A0330A" w:rsidR="00AF6E9E" w:rsidRPr="00AF6E9E" w:rsidRDefault="00AF6E9E" w:rsidP="00AF6E9E">
      <w:pPr>
        <w:shd w:val="clear" w:color="auto" w:fill="FFFFFF"/>
        <w:spacing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AF6E9E">
        <w:rPr>
          <w:rFonts w:ascii="Calibri" w:eastAsia="Calibri" w:hAnsi="Calibri" w:cs="Calibri"/>
          <w:b/>
          <w:bCs/>
          <w:sz w:val="24"/>
          <w:szCs w:val="24"/>
        </w:rPr>
        <w:t>III. DAS DISPOSIÇÕES FINAIS</w:t>
      </w:r>
    </w:p>
    <w:p w14:paraId="3E02B3F0" w14:textId="77777777" w:rsidR="00AF6E9E" w:rsidRPr="00AF6E9E" w:rsidRDefault="00AF6E9E" w:rsidP="00AF6E9E">
      <w:pPr>
        <w:shd w:val="clear" w:color="auto" w:fill="FFFFFF"/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AF6E9E">
        <w:rPr>
          <w:rFonts w:ascii="Calibri" w:eastAsia="Calibri" w:hAnsi="Calibri" w:cs="Calibri"/>
          <w:b/>
          <w:bCs/>
          <w:sz w:val="24"/>
          <w:szCs w:val="24"/>
        </w:rPr>
        <w:t xml:space="preserve">3.1. </w:t>
      </w:r>
      <w:r w:rsidRPr="00AF6E9E">
        <w:rPr>
          <w:rFonts w:ascii="Calibri" w:eastAsia="Calibri" w:hAnsi="Calibri" w:cs="Calibri"/>
          <w:sz w:val="24"/>
          <w:szCs w:val="24"/>
        </w:rPr>
        <w:t>As demais disposições do edital original e sua retificação permanecem inalteradas.</w:t>
      </w:r>
    </w:p>
    <w:p w14:paraId="08BDDE2D" w14:textId="77777777" w:rsidR="00AF6E9E" w:rsidRPr="00AF6E9E" w:rsidRDefault="00AF6E9E" w:rsidP="00AF6E9E">
      <w:pPr>
        <w:shd w:val="clear" w:color="auto" w:fill="FFFFFF"/>
        <w:spacing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AF6E9E">
        <w:rPr>
          <w:rFonts w:ascii="Calibri" w:eastAsia="Calibri" w:hAnsi="Calibri" w:cs="Calibri"/>
          <w:b/>
          <w:bCs/>
          <w:sz w:val="24"/>
          <w:szCs w:val="24"/>
        </w:rPr>
        <w:t xml:space="preserve">3.2. </w:t>
      </w:r>
      <w:r w:rsidRPr="00AF6E9E">
        <w:rPr>
          <w:rFonts w:ascii="Calibri" w:eastAsia="Calibri" w:hAnsi="Calibri" w:cs="Calibri"/>
          <w:sz w:val="24"/>
          <w:szCs w:val="24"/>
        </w:rPr>
        <w:t>Esta prorrogação entra em vigor na data de sua publicação.</w:t>
      </w:r>
    </w:p>
    <w:p w14:paraId="77010B9B" w14:textId="77777777" w:rsidR="00AF6E9E" w:rsidRPr="00AF6E9E" w:rsidRDefault="00AF6E9E" w:rsidP="00AF6E9E">
      <w:pPr>
        <w:shd w:val="clear" w:color="auto" w:fill="FFFFFF"/>
        <w:spacing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 w:rsidRPr="00AF6E9E">
        <w:rPr>
          <w:rFonts w:ascii="Calibri" w:eastAsia="Calibri" w:hAnsi="Calibri" w:cs="Calibri"/>
          <w:b/>
          <w:bCs/>
          <w:sz w:val="24"/>
          <w:szCs w:val="24"/>
        </w:rPr>
        <w:t xml:space="preserve">3.3. </w:t>
      </w:r>
      <w:r w:rsidRPr="00AF6E9E">
        <w:rPr>
          <w:rFonts w:ascii="Calibri" w:eastAsia="Calibri" w:hAnsi="Calibri" w:cs="Calibri"/>
          <w:sz w:val="24"/>
          <w:szCs w:val="24"/>
        </w:rPr>
        <w:t>A divulgação de todas as etapas será realizada exclusivamente no site da PRG:</w:t>
      </w:r>
      <w:r w:rsidRPr="00AF6E9E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hyperlink r:id="rId8" w:history="1">
        <w:r w:rsidRPr="00AF6E9E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www.prg.unicamp.br</w:t>
        </w:r>
      </w:hyperlink>
    </w:p>
    <w:p w14:paraId="7E274067" w14:textId="77777777" w:rsidR="00AF6E9E" w:rsidRPr="00AF6E9E" w:rsidRDefault="00AF6E9E" w:rsidP="00AF6E9E">
      <w:pPr>
        <w:shd w:val="clear" w:color="auto" w:fill="FFFFFF"/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 w:rsidRPr="00AF6E9E">
        <w:rPr>
          <w:rFonts w:ascii="Calibri" w:eastAsia="Calibri" w:hAnsi="Calibri" w:cs="Calibri"/>
          <w:b/>
          <w:bCs/>
          <w:sz w:val="24"/>
          <w:szCs w:val="24"/>
        </w:rPr>
        <w:t xml:space="preserve">3.4. </w:t>
      </w:r>
      <w:r w:rsidRPr="00AF6E9E">
        <w:rPr>
          <w:rFonts w:ascii="Calibri" w:eastAsia="Calibri" w:hAnsi="Calibri" w:cs="Calibri"/>
          <w:sz w:val="24"/>
          <w:szCs w:val="24"/>
        </w:rPr>
        <w:t>É de inteira responsabilidade do(a) candidato(a) acompanhar as publicações e prazos estabelecidos.</w:t>
      </w:r>
    </w:p>
    <w:p w14:paraId="4F064DB0" w14:textId="77777777" w:rsidR="005F7632" w:rsidRDefault="005F7632" w:rsidP="005F7632">
      <w:pPr>
        <w:shd w:val="clear" w:color="auto" w:fill="FFFFFF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1FD6E19" w14:textId="704CD7F9" w:rsidR="005F7632" w:rsidRDefault="005F7632" w:rsidP="005F7632">
      <w:pPr>
        <w:shd w:val="clear" w:color="auto" w:fill="FFFFFF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Campinas, </w:t>
      </w:r>
      <w:r>
        <w:rPr>
          <w:rFonts w:ascii="Calibri" w:eastAsia="Calibri" w:hAnsi="Calibri" w:cs="Calibri"/>
          <w:sz w:val="24"/>
          <w:szCs w:val="24"/>
        </w:rPr>
        <w:t>17</w:t>
      </w:r>
      <w:r>
        <w:rPr>
          <w:rFonts w:ascii="Calibri" w:eastAsia="Calibri" w:hAnsi="Calibri" w:cs="Calibri"/>
          <w:sz w:val="24"/>
          <w:szCs w:val="24"/>
        </w:rPr>
        <w:t xml:space="preserve"> de novembro de 2025.</w:t>
      </w:r>
    </w:p>
    <w:p w14:paraId="1275834F" w14:textId="77777777" w:rsidR="005F7632" w:rsidRDefault="005F7632" w:rsidP="005F7632">
      <w:pPr>
        <w:shd w:val="clear" w:color="auto" w:fill="FFFFFF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</w:t>
      </w:r>
    </w:p>
    <w:p w14:paraId="413B3974" w14:textId="77777777" w:rsidR="005F7632" w:rsidRDefault="005F7632" w:rsidP="005F7632">
      <w:pPr>
        <w:shd w:val="clear" w:color="auto" w:fill="FFFFFF"/>
        <w:spacing w:line="36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Profa. Dra. Christiane Marques do Couto</w:t>
      </w:r>
    </w:p>
    <w:p w14:paraId="1817E31F" w14:textId="77777777" w:rsidR="005F7632" w:rsidRDefault="005F7632" w:rsidP="005F7632">
      <w:pPr>
        <w:shd w:val="clear" w:color="auto" w:fill="FFFFFF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Assessora da PRG</w:t>
      </w:r>
    </w:p>
    <w:p w14:paraId="6770D6C7" w14:textId="77777777" w:rsidR="005F7632" w:rsidRDefault="005F7632" w:rsidP="005F7632">
      <w:pPr>
        <w:shd w:val="clear" w:color="auto" w:fill="FFFFFF"/>
        <w:spacing w:line="36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Presidente da CLAA - AFIRMASUS/UNICAMP</w:t>
      </w:r>
    </w:p>
    <w:p w14:paraId="41E48074" w14:textId="77777777" w:rsidR="00AF6E9E" w:rsidRDefault="00AF6E9E" w:rsidP="00AF6E9E">
      <w:pPr>
        <w:shd w:val="clear" w:color="auto" w:fill="FFFFFF"/>
        <w:spacing w:line="36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sectPr w:rsidR="00AF6E9E">
      <w:head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87C176" w14:textId="77777777" w:rsidR="00917C8D" w:rsidRDefault="00917C8D">
      <w:pPr>
        <w:spacing w:line="240" w:lineRule="auto"/>
      </w:pPr>
      <w:r>
        <w:separator/>
      </w:r>
    </w:p>
  </w:endnote>
  <w:endnote w:type="continuationSeparator" w:id="0">
    <w:p w14:paraId="06639ADF" w14:textId="77777777" w:rsidR="00917C8D" w:rsidRDefault="00917C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586663-6842-4DBE-9D14-453D9656CFB3}"/>
    <w:embedBold r:id="rId2" w:fontKey="{EA77DC75-9CFA-45E7-AF55-C01A4D1839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413AD71-2773-41AC-AB6A-CCBA3DA5B0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CFEE7" w14:textId="77777777" w:rsidR="00917C8D" w:rsidRDefault="00917C8D">
      <w:pPr>
        <w:spacing w:line="240" w:lineRule="auto"/>
      </w:pPr>
      <w:r>
        <w:separator/>
      </w:r>
    </w:p>
  </w:footnote>
  <w:footnote w:type="continuationSeparator" w:id="0">
    <w:p w14:paraId="7F315931" w14:textId="77777777" w:rsidR="00917C8D" w:rsidRDefault="00917C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01085" w14:textId="77777777" w:rsidR="009E71FB" w:rsidRDefault="00000000">
    <w:r>
      <w:rPr>
        <w:noProof/>
      </w:rPr>
      <w:drawing>
        <wp:inline distT="114300" distB="114300" distL="114300" distR="114300" wp14:anchorId="46E2D351" wp14:editId="06D1B5F4">
          <wp:extent cx="1897983" cy="626334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7983" cy="6263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2647C9"/>
    <w:multiLevelType w:val="multilevel"/>
    <w:tmpl w:val="7AA69A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4A3CEE"/>
    <w:multiLevelType w:val="multilevel"/>
    <w:tmpl w:val="6F2A0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1E15EB1"/>
    <w:multiLevelType w:val="multilevel"/>
    <w:tmpl w:val="D4D697A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A00FA6"/>
    <w:multiLevelType w:val="multilevel"/>
    <w:tmpl w:val="0A4C465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8F3ECB"/>
    <w:multiLevelType w:val="multilevel"/>
    <w:tmpl w:val="85F0BE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1C51F52"/>
    <w:multiLevelType w:val="multilevel"/>
    <w:tmpl w:val="8C0E7CE8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6" w15:restartNumberingAfterBreak="0">
    <w:nsid w:val="366B6066"/>
    <w:multiLevelType w:val="multilevel"/>
    <w:tmpl w:val="C2E0A7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9EF3323"/>
    <w:multiLevelType w:val="multilevel"/>
    <w:tmpl w:val="F71A5390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0803301"/>
    <w:multiLevelType w:val="multilevel"/>
    <w:tmpl w:val="B23A0BDA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0EB30B6"/>
    <w:multiLevelType w:val="multilevel"/>
    <w:tmpl w:val="EA344C04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25273F8"/>
    <w:multiLevelType w:val="multilevel"/>
    <w:tmpl w:val="9896368E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80629048">
    <w:abstractNumId w:val="0"/>
  </w:num>
  <w:num w:numId="2" w16cid:durableId="1282303781">
    <w:abstractNumId w:val="5"/>
  </w:num>
  <w:num w:numId="3" w16cid:durableId="1802647663">
    <w:abstractNumId w:val="2"/>
  </w:num>
  <w:num w:numId="4" w16cid:durableId="1371104504">
    <w:abstractNumId w:val="10"/>
  </w:num>
  <w:num w:numId="5" w16cid:durableId="25523872">
    <w:abstractNumId w:val="9"/>
  </w:num>
  <w:num w:numId="6" w16cid:durableId="1013267001">
    <w:abstractNumId w:val="7"/>
  </w:num>
  <w:num w:numId="7" w16cid:durableId="1917544302">
    <w:abstractNumId w:val="3"/>
  </w:num>
  <w:num w:numId="8" w16cid:durableId="434639985">
    <w:abstractNumId w:val="8"/>
  </w:num>
  <w:num w:numId="9" w16cid:durableId="830146093">
    <w:abstractNumId w:val="6"/>
  </w:num>
  <w:num w:numId="10" w16cid:durableId="1003165648">
    <w:abstractNumId w:val="4"/>
  </w:num>
  <w:num w:numId="11" w16cid:durableId="806169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1FB"/>
    <w:rsid w:val="005F7632"/>
    <w:rsid w:val="00917C8D"/>
    <w:rsid w:val="009D58C5"/>
    <w:rsid w:val="009E71FB"/>
    <w:rsid w:val="00AF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A5877"/>
  <w15:docId w15:val="{364F5E0E-2C94-4513-AFAF-FF131425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AF6E9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F6E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g.unicamp.br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XNlew/sHUcuWrqfzMRDQdELo9w==">CgMxLjA4AHIhMWNHYUlaSHptb0J2ZkNydHYtOXlWMFNzUGFyNWt4UzBO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260</Words>
  <Characters>1727</Characters>
  <Application>Microsoft Office Word</Application>
  <DocSecurity>0</DocSecurity>
  <Lines>49</Lines>
  <Paragraphs>31</Paragraphs>
  <ScaleCrop>false</ScaleCrop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Cibele Toffoli Fortuna</dc:creator>
  <cp:lastModifiedBy>Cibele Toffoli Fortuna</cp:lastModifiedBy>
  <cp:revision>3</cp:revision>
  <dcterms:created xsi:type="dcterms:W3CDTF">2025-11-17T10:41:00Z</dcterms:created>
  <dcterms:modified xsi:type="dcterms:W3CDTF">2025-11-17T10:49:00Z</dcterms:modified>
</cp:coreProperties>
</file>